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387C" w14:textId="77777777" w:rsidR="002B131D" w:rsidRDefault="002B131D"/>
    <w:p w14:paraId="78AA7547" w14:textId="77777777" w:rsidR="002B131D" w:rsidRDefault="002B131D"/>
    <w:p w14:paraId="4E36A02C" w14:textId="6B24AA69" w:rsidR="009F221B" w:rsidRDefault="00A338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440C26" wp14:editId="1840D299">
                <wp:simplePos x="0" y="0"/>
                <wp:positionH relativeFrom="column">
                  <wp:posOffset>733425</wp:posOffset>
                </wp:positionH>
                <wp:positionV relativeFrom="paragraph">
                  <wp:posOffset>509905</wp:posOffset>
                </wp:positionV>
                <wp:extent cx="4996815" cy="1711325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815" cy="171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0A1B5" w14:textId="5230BD0F" w:rsidR="00A33870" w:rsidRPr="00A33870" w:rsidRDefault="00A33870" w:rsidP="00A3387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3870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Ray-Ban Original Wayfarer Classics are the most recognizable style in the history of </w:t>
                            </w:r>
                            <w:hyperlink r:id="rId4" w:history="1">
                              <w:r w:rsidRPr="00A33870">
                                <w:rPr>
                                  <w:rStyle w:val="Hyperlink"/>
                                  <w:rFonts w:ascii="Lato" w:hAnsi="Lato"/>
                                  <w:shd w:val="clear" w:color="auto" w:fill="FFFFFF"/>
                                </w:rPr>
                                <w:t>sunglasses</w:t>
                              </w:r>
                            </w:hyperlink>
                            <w:r w:rsidRPr="00A33870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. Since its initial design in 1952, Wayfarer Classics gained popularity among celebrities, musicians, artists and those with an impeccable fashion sense.</w:t>
                            </w:r>
                            <w:r w:rsidRPr="00A33870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A33870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A33870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As an iconic style of sunglasses, Original Wayfarer Classics always make a statement. Choose a classic pair of black-framed </w:t>
                            </w:r>
                            <w:hyperlink r:id="rId5" w:history="1">
                              <w:r w:rsidRPr="00A33870">
                                <w:rPr>
                                  <w:rStyle w:val="Hyperlink"/>
                                  <w:rFonts w:ascii="Lato" w:hAnsi="Lato"/>
                                  <w:shd w:val="clear" w:color="auto" w:fill="FFFFFF"/>
                                </w:rPr>
                                <w:t>Wayfarer</w:t>
                              </w:r>
                            </w:hyperlink>
                            <w:r w:rsidRPr="00A33870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 sunglasses from a variety of lens treatments including crystal green, crystal grey gradient, G-15 </w:t>
                            </w:r>
                            <w:hyperlink r:id="rId6" w:history="1">
                              <w:r w:rsidRPr="00A33870">
                                <w:rPr>
                                  <w:rStyle w:val="Hyperlink"/>
                                  <w:rFonts w:ascii="Lato" w:hAnsi="Lato"/>
                                  <w:shd w:val="clear" w:color="auto" w:fill="FFFFFF"/>
                                </w:rPr>
                                <w:t>polarized</w:t>
                              </w:r>
                            </w:hyperlink>
                            <w:r w:rsidRPr="00A33870">
                              <w:rPr>
                                <w:sz w:val="24"/>
                                <w:szCs w:val="24"/>
                              </w:rPr>
                              <w:t> and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40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5pt;margin-top:40.15pt;width:393.45pt;height:13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" filled="f" stroked="f">
                <v:textbox>
                  <w:txbxContent>
                    <w:p w14:paraId="4CF0A1B5" w14:textId="5230BD0F" w:rsidR="00A33870" w:rsidRPr="00A33870" w:rsidRDefault="00A33870" w:rsidP="00A3387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33870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Ray-Ban Original Wayfarer Classics are the most recognizable style in the history of </w:t>
                      </w:r>
                      <w:hyperlink r:id="rId7" w:history="1">
                        <w:r w:rsidRPr="00A33870">
                          <w:rPr>
                            <w:rStyle w:val="Hyperlink"/>
                            <w:rFonts w:ascii="Lato" w:hAnsi="Lato"/>
                            <w:shd w:val="clear" w:color="auto" w:fill="FFFFFF"/>
                          </w:rPr>
                          <w:t>sunglasses</w:t>
                        </w:r>
                      </w:hyperlink>
                      <w:r w:rsidRPr="00A33870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. Since its initial design in 1952, Wayfarer Classics gained popularity among celebrities, musicians, artists and those with an impeccable fashion sense.</w:t>
                      </w:r>
                      <w:r w:rsidRPr="00A33870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A33870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A33870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As an iconic style of sunglasses, Original Wayfarer Classics always make a statement. Choose a classic pair of black-framed </w:t>
                      </w:r>
                      <w:hyperlink r:id="rId8" w:history="1">
                        <w:r w:rsidRPr="00A33870">
                          <w:rPr>
                            <w:rStyle w:val="Hyperlink"/>
                            <w:rFonts w:ascii="Lato" w:hAnsi="Lato"/>
                            <w:shd w:val="clear" w:color="auto" w:fill="FFFFFF"/>
                          </w:rPr>
                          <w:t>Wayfarer</w:t>
                        </w:r>
                      </w:hyperlink>
                      <w:r w:rsidRPr="00A33870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 sunglasses from a variety of lens treatments including crystal green, crystal grey gradient, G-15 </w:t>
                      </w:r>
                      <w:hyperlink r:id="rId9" w:history="1">
                        <w:r w:rsidRPr="00A33870">
                          <w:rPr>
                            <w:rStyle w:val="Hyperlink"/>
                            <w:rFonts w:ascii="Lato" w:hAnsi="Lato"/>
                            <w:shd w:val="clear" w:color="auto" w:fill="FFFFFF"/>
                          </w:rPr>
                          <w:t>polarized</w:t>
                        </w:r>
                      </w:hyperlink>
                      <w:r w:rsidRPr="00A33870">
                        <w:rPr>
                          <w:sz w:val="24"/>
                          <w:szCs w:val="24"/>
                        </w:rPr>
                        <w:t> and more.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C48012" wp14:editId="7A1BA271">
                <wp:simplePos x="0" y="0"/>
                <wp:positionH relativeFrom="margin">
                  <wp:align>center</wp:align>
                </wp:positionH>
                <wp:positionV relativeFrom="paragraph">
                  <wp:posOffset>12759</wp:posOffset>
                </wp:positionV>
                <wp:extent cx="2360930" cy="4991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6122A" w14:textId="74AF2ED1" w:rsidR="00A33870" w:rsidRPr="00A33870" w:rsidRDefault="00A33870" w:rsidP="00A33870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A33870">
                              <w:rPr>
                                <w:b/>
                                <w:bCs/>
                                <w:color w:val="00B0F0"/>
                                <w:sz w:val="52"/>
                                <w:szCs w:val="52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8012" id="_x0000_s1027" type="#_x0000_t202" style="position:absolute;margin-left:0;margin-top:1pt;width:185.9pt;height:39.3pt;z-index:25166028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" filled="f" stroked="f">
                <v:textbox>
                  <w:txbxContent>
                    <w:p w14:paraId="2EA6122A" w14:textId="74AF2ED1" w:rsidR="00A33870" w:rsidRPr="00A33870" w:rsidRDefault="00A33870" w:rsidP="00A33870">
                      <w:pPr>
                        <w:jc w:val="center"/>
                        <w:rPr>
                          <w:b/>
                          <w:bCs/>
                          <w:color w:val="00B0F0"/>
                          <w:sz w:val="52"/>
                          <w:szCs w:val="52"/>
                        </w:rPr>
                      </w:pPr>
                      <w:r w:rsidRPr="00A33870">
                        <w:rPr>
                          <w:b/>
                          <w:bCs/>
                          <w:color w:val="00B0F0"/>
                          <w:sz w:val="52"/>
                          <w:szCs w:val="52"/>
                        </w:rPr>
                        <w:t>Product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55B9440" wp14:editId="0A276896">
            <wp:simplePos x="0" y="0"/>
            <wp:positionH relativeFrom="page">
              <wp:posOffset>595172</wp:posOffset>
            </wp:positionH>
            <wp:positionV relativeFrom="paragraph">
              <wp:posOffset>2072817</wp:posOffset>
            </wp:positionV>
            <wp:extent cx="6687820" cy="52736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9" t="4249" r="3578" b="4059"/>
                    <a:stretch/>
                  </pic:blipFill>
                  <pic:spPr bwMode="auto">
                    <a:xfrm>
                      <a:off x="0" y="0"/>
                      <a:ext cx="6687820" cy="527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221B" w:rsidSect="00A33870"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70"/>
    <w:rsid w:val="002B131D"/>
    <w:rsid w:val="009F221B"/>
    <w:rsid w:val="00A3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0578"/>
  <w15:chartTrackingRefBased/>
  <w15:docId w15:val="{139B9A59-AACA-40AD-8245-71346187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3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y-ban.com/usa/sunglasses/wayfarer/c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ay-ban.com/usa/sunglasses/cl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y-ban.com/usa/sunglasses/polarized/pl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ay-ban.com/usa/sunglasses/wayfarer/clv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www.ray-ban.com/usa/sunglasses/clp" TargetMode="External"/><Relationship Id="rId9" Type="http://schemas.openxmlformats.org/officeDocument/2006/relationships/hyperlink" Target="https://www.ray-ban.com/usa/sunglasses/polarized/p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2</cp:revision>
  <dcterms:created xsi:type="dcterms:W3CDTF">2022-03-20T14:56:00Z</dcterms:created>
  <dcterms:modified xsi:type="dcterms:W3CDTF">2022-03-20T15:01:00Z</dcterms:modified>
</cp:coreProperties>
</file>